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firstLine="144" w:firstLineChars="45"/>
        <w:jc w:val="left"/>
        <w:rPr>
          <w:rFonts w:hint="default" w:ascii="Times New Roman" w:hAnsi="Times New Roman" w:eastAsia="方正黑体_GBK" w:cs="黑体"/>
          <w:sz w:val="32"/>
          <w:szCs w:val="44"/>
          <w:lang w:val="en-US" w:eastAsia="zh-CN"/>
        </w:rPr>
      </w:pPr>
      <w:r>
        <w:rPr>
          <w:rFonts w:hint="eastAsia" w:ascii="Times New Roman" w:hAnsi="Times New Roman" w:eastAsia="方正黑体_GBK" w:cs="黑体"/>
          <w:sz w:val="32"/>
          <w:szCs w:val="44"/>
          <w:lang w:val="en-US" w:eastAsia="zh-CN"/>
        </w:rPr>
        <w:t>附件4</w:t>
      </w:r>
    </w:p>
    <w:p>
      <w:pPr>
        <w:spacing w:line="600" w:lineRule="atLeast"/>
        <w:ind w:firstLine="198" w:firstLineChars="45"/>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推荐中国音乐家协会会员标准细则</w:t>
      </w:r>
    </w:p>
    <w:p>
      <w:pPr>
        <w:spacing w:line="600" w:lineRule="atLeast"/>
        <w:ind w:firstLine="144" w:firstLineChars="45"/>
        <w:jc w:val="center"/>
        <w:rPr>
          <w:rFonts w:ascii="Times New Roman" w:hAnsi="Times New Roman" w:eastAsia="方正楷体_GBK"/>
          <w:sz w:val="32"/>
          <w:szCs w:val="32"/>
        </w:rPr>
      </w:pPr>
      <w:r>
        <w:rPr>
          <w:rFonts w:hint="eastAsia" w:ascii="Times New Roman" w:hAnsi="Times New Roman" w:eastAsia="方正楷体_GBK"/>
          <w:sz w:val="32"/>
          <w:szCs w:val="32"/>
        </w:rPr>
        <w:t>(</w:t>
      </w:r>
      <w:r>
        <w:rPr>
          <w:rFonts w:hint="eastAsia" w:ascii="Times New Roman" w:hAnsi="Times New Roman" w:eastAsia="方正楷体_GBK"/>
          <w:b/>
          <w:bCs/>
          <w:sz w:val="32"/>
          <w:szCs w:val="32"/>
        </w:rPr>
        <w:t>2022年4月</w:t>
      </w:r>
      <w:r>
        <w:rPr>
          <w:rFonts w:hint="eastAsia" w:ascii="Times New Roman" w:hAnsi="Times New Roman" w:eastAsia="方正楷体_GBK"/>
          <w:sz w:val="32"/>
          <w:szCs w:val="32"/>
        </w:rPr>
        <w:t>)</w:t>
      </w:r>
    </w:p>
    <w:p>
      <w:pPr>
        <w:spacing w:line="600" w:lineRule="atLeast"/>
        <w:ind w:firstLine="562"/>
        <w:jc w:val="center"/>
        <w:rPr>
          <w:rFonts w:cs="Times New Roman" w:asciiTheme="minorEastAsia" w:hAnsiTheme="minorEastAsia"/>
          <w:b/>
          <w:sz w:val="28"/>
          <w:szCs w:val="28"/>
        </w:rPr>
      </w:pPr>
    </w:p>
    <w:p>
      <w:pPr>
        <w:spacing w:line="360" w:lineRule="auto"/>
        <w:ind w:firstLine="640"/>
        <w:rPr>
          <w:rFonts w:ascii="仿宋" w:hAnsi="仿宋" w:eastAsia="仿宋"/>
          <w:sz w:val="32"/>
          <w:szCs w:val="32"/>
        </w:rPr>
      </w:pPr>
      <w:r>
        <w:rPr>
          <w:rFonts w:hint="eastAsia" w:ascii="仿宋" w:hAnsi="仿宋" w:eastAsia="仿宋"/>
          <w:sz w:val="32"/>
          <w:szCs w:val="32"/>
        </w:rPr>
        <w:t>中国音乐家协会是中国共产党领导的全国各民族音乐家组成的专业性人民团体。根据中国音乐家协会会员发展工作实际，特修订本细则，请各单位推荐新会员时参照执行。</w:t>
      </w:r>
    </w:p>
    <w:p>
      <w:pPr>
        <w:spacing w:line="360" w:lineRule="auto"/>
        <w:ind w:firstLine="640"/>
        <w:rPr>
          <w:rFonts w:ascii="仿宋" w:hAnsi="仿宋" w:eastAsia="仿宋"/>
          <w:sz w:val="32"/>
          <w:szCs w:val="32"/>
        </w:rPr>
      </w:pPr>
    </w:p>
    <w:p>
      <w:pPr>
        <w:spacing w:line="360" w:lineRule="auto"/>
        <w:ind w:firstLine="0" w:firstLineChars="0"/>
        <w:jc w:val="center"/>
        <w:rPr>
          <w:rFonts w:ascii="黑体" w:hAnsi="黑体" w:eastAsia="黑体" w:cs="宋体"/>
          <w:sz w:val="32"/>
          <w:szCs w:val="32"/>
        </w:rPr>
      </w:pPr>
      <w:r>
        <w:rPr>
          <w:rFonts w:hint="eastAsia" w:ascii="黑体" w:hAnsi="黑体" w:eastAsia="黑体" w:cs="宋体"/>
          <w:sz w:val="32"/>
          <w:szCs w:val="32"/>
        </w:rPr>
        <w:t>第一章 总</w:t>
      </w:r>
      <w:r>
        <w:rPr>
          <w:rFonts w:ascii="黑体" w:hAnsi="黑体" w:eastAsia="黑体" w:cs="宋体"/>
          <w:sz w:val="32"/>
          <w:szCs w:val="32"/>
        </w:rPr>
        <w:t xml:space="preserve"> </w:t>
      </w:r>
      <w:r>
        <w:rPr>
          <w:rFonts w:hint="eastAsia" w:ascii="黑体" w:hAnsi="黑体" w:eastAsia="黑体" w:cs="宋体"/>
          <w:sz w:val="32"/>
          <w:szCs w:val="32"/>
        </w:rPr>
        <w:t>则</w:t>
      </w:r>
    </w:p>
    <w:p>
      <w:pPr>
        <w:spacing w:line="360" w:lineRule="auto"/>
        <w:ind w:firstLine="640"/>
        <w:rPr>
          <w:rFonts w:ascii="仿宋" w:hAnsi="仿宋" w:eastAsia="仿宋" w:cs="宋体"/>
          <w:sz w:val="32"/>
          <w:szCs w:val="32"/>
        </w:rPr>
      </w:pPr>
      <w:r>
        <w:rPr>
          <w:rFonts w:hint="eastAsia" w:ascii="仿宋" w:hAnsi="仿宋" w:eastAsia="仿宋" w:cs="宋体"/>
          <w:sz w:val="32"/>
          <w:szCs w:val="32"/>
        </w:rPr>
        <w:t>凡申请加入中国音乐家协会的人员，须具有中华人民共和国公民身份（港、澳、台地区个人会员按特定程序办理），热爱祖国，拥护中国共产党的领导，赞成本会章程，具有较高的文化素养，在所从事的专业领域具有较高艺术成就的音乐家，以及在全国或本地区具有一定影响和发展潜力，对国家或本地区音乐建设能够发挥一定作用，特别是年轻的音乐家、音乐工作者及相关人员。</w:t>
      </w:r>
    </w:p>
    <w:p>
      <w:pPr>
        <w:spacing w:line="360" w:lineRule="auto"/>
        <w:ind w:firstLine="0" w:firstLineChars="0"/>
        <w:jc w:val="center"/>
        <w:rPr>
          <w:rFonts w:ascii="黑体" w:hAnsi="黑体" w:eastAsia="黑体" w:cs="宋体"/>
          <w:sz w:val="32"/>
          <w:szCs w:val="32"/>
        </w:rPr>
      </w:pPr>
      <w:r>
        <w:rPr>
          <w:rFonts w:hint="eastAsia" w:ascii="黑体" w:hAnsi="黑体" w:eastAsia="黑体" w:cs="宋体"/>
          <w:sz w:val="32"/>
          <w:szCs w:val="32"/>
        </w:rPr>
        <w:t>第二章 推荐会员标准细则</w:t>
      </w:r>
    </w:p>
    <w:p>
      <w:pPr>
        <w:spacing w:line="360" w:lineRule="auto"/>
        <w:ind w:firstLine="640"/>
        <w:jc w:val="left"/>
        <w:rPr>
          <w:rFonts w:ascii="仿宋" w:hAnsi="仿宋" w:eastAsia="仿宋" w:cs="宋体"/>
          <w:sz w:val="32"/>
          <w:szCs w:val="32"/>
        </w:rPr>
      </w:pPr>
      <w:r>
        <w:rPr>
          <w:rFonts w:hint="eastAsia" w:ascii="仿宋" w:hAnsi="仿宋" w:eastAsia="仿宋" w:cs="宋体"/>
          <w:sz w:val="32"/>
          <w:szCs w:val="32"/>
        </w:rPr>
        <w:t>具备以下条件之一者，各单位可择优向中国音协推荐：</w:t>
      </w:r>
    </w:p>
    <w:p>
      <w:pPr>
        <w:pStyle w:val="2"/>
        <w:numPr>
          <w:ilvl w:val="0"/>
          <w:numId w:val="1"/>
        </w:numPr>
        <w:spacing w:before="0" w:after="0"/>
        <w:ind w:firstLineChars="0"/>
      </w:pPr>
      <w:r>
        <w:rPr>
          <w:rFonts w:hint="eastAsia"/>
        </w:rPr>
        <w:t>创作、理论和表演领域</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国际级音乐比赛和国家</w:t>
      </w:r>
      <w:bookmarkStart w:id="0" w:name="_GoBack"/>
      <w:bookmarkEnd w:id="0"/>
      <w:r>
        <w:rPr>
          <w:rFonts w:hint="eastAsia" w:ascii="仿宋" w:hAnsi="仿宋" w:eastAsia="仿宋" w:cs="宋体"/>
          <w:sz w:val="32"/>
          <w:szCs w:val="32"/>
        </w:rPr>
        <w:t>级专业比赛中，获等次奖者；</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在各省、自治区、直辖市举办的专业性比赛中，获金奖或银奖者（银奖奖数在6名以内，含6名）；</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由省、自治区、直辖市或省级以上单位主办的个人专场音乐会（含演唱、演奏、作品、指挥）并得到好评者（附评论）；或出版过具有较高专业理论水平和专业价值并有一定社会影响的理论专集或音乐专辑，得到推荐单位认可者；</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在省级以上专业艺术表演团体担任指挥，有五年以上指挥艺术实践经验或指挥过三部以上大型作品，并有一定社会影响者；</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在省级以上专业艺术表演团体工作，担任过独唱、独奏、歌剧主角，或五年以上乐队首席、声部长者；</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歌词创作具有一定水准，在省市级地区有一定影响，并得到推荐单位认可的创作人员；</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具有较高艺术水平、有一定影响并得到社会承认的有代表性的民间艺人（包括音乐类非物质文化遗产传承人或主要的继承者）；</w:t>
      </w:r>
    </w:p>
    <w:p>
      <w:pPr>
        <w:pStyle w:val="12"/>
        <w:numPr>
          <w:ilvl w:val="0"/>
          <w:numId w:val="2"/>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具有副高及相当于副高以上的职称，在本省相关专业领域内有一定影响，得到推荐单位认可的音乐专业人员。</w:t>
      </w:r>
    </w:p>
    <w:p>
      <w:pPr>
        <w:pStyle w:val="2"/>
        <w:spacing w:before="0" w:after="0"/>
        <w:ind w:firstLine="640"/>
      </w:pPr>
      <w:r>
        <w:rPr>
          <w:rFonts w:hint="eastAsia"/>
        </w:rPr>
        <w:t>二、音乐教育与群众音乐工作和编辑、翻译领域</w:t>
      </w:r>
    </w:p>
    <w:p>
      <w:pPr>
        <w:pStyle w:val="12"/>
        <w:numPr>
          <w:ilvl w:val="0"/>
          <w:numId w:val="3"/>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在专业艺术院校从事音乐教育工作，具有相关专业副高以上专业技术职称，在教学上有较大贡献和影响，并得到推荐单位认可的音乐教育工作者；</w:t>
      </w:r>
    </w:p>
    <w:p>
      <w:pPr>
        <w:pStyle w:val="12"/>
        <w:numPr>
          <w:ilvl w:val="0"/>
          <w:numId w:val="3"/>
        </w:numPr>
        <w:tabs>
          <w:tab w:val="left" w:pos="426"/>
        </w:tabs>
        <w:topLinePunct/>
        <w:ind w:left="0" w:firstLine="640"/>
        <w:rPr>
          <w:rFonts w:ascii="仿宋" w:hAnsi="仿宋" w:eastAsia="仿宋" w:cs="Times New Roman"/>
          <w:sz w:val="32"/>
          <w:szCs w:val="32"/>
        </w:rPr>
      </w:pPr>
      <w:r>
        <w:rPr>
          <w:rFonts w:hint="eastAsia" w:ascii="仿宋" w:hAnsi="仿宋" w:eastAsia="仿宋" w:cs="宋体"/>
          <w:sz w:val="32"/>
          <w:szCs w:val="32"/>
        </w:rPr>
        <w:t>从事群众音乐工作多年，成绩突出且具有较大社会影响或具有相关专业副高以上职称，并得到推荐单位认可的群众音乐活动组织者；</w:t>
      </w:r>
    </w:p>
    <w:p>
      <w:pPr>
        <w:pStyle w:val="12"/>
        <w:numPr>
          <w:ilvl w:val="0"/>
          <w:numId w:val="3"/>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具有副编审、副译审以上职称，或在省级以上部门从事音乐编辑（译）工作多年有较大贡献和影响，并得到推荐单位认可的编辑（译）工作者;</w:t>
      </w:r>
    </w:p>
    <w:p>
      <w:pPr>
        <w:pStyle w:val="12"/>
        <w:numPr>
          <w:ilvl w:val="0"/>
          <w:numId w:val="3"/>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具有七年以上音乐专业学习经历，或具有中级以上音乐或音乐教育专业职称，或具有五年及以上音乐表演、音乐理论、音乐教育工作经历，在社会音乐教育领域有较为突出的贡献，并得到推荐单位认可和公函推荐的从业人员。</w:t>
      </w:r>
    </w:p>
    <w:p>
      <w:pPr>
        <w:pStyle w:val="2"/>
        <w:spacing w:before="0" w:after="0"/>
        <w:ind w:left="640" w:firstLine="0" w:firstLineChars="0"/>
      </w:pPr>
      <w:r>
        <w:rPr>
          <w:rFonts w:hint="eastAsia"/>
        </w:rPr>
        <w:t>三、其他</w:t>
      </w:r>
    </w:p>
    <w:p>
      <w:pPr>
        <w:pStyle w:val="12"/>
        <w:numPr>
          <w:ilvl w:val="0"/>
          <w:numId w:val="4"/>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在地市级以上文艺部门担任主要领导职务者；在省、自治区、直辖市音协担任副秘书长以上或在中国音协业务部门任副处以上职务者；在各地市音协担任主席、副主席职务者；在县音协担任主席职务者。</w:t>
      </w:r>
    </w:p>
    <w:p>
      <w:pPr>
        <w:pStyle w:val="12"/>
        <w:numPr>
          <w:ilvl w:val="0"/>
          <w:numId w:val="4"/>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中国音协各专业学会主要负责人（如会长、副会长）。</w:t>
      </w:r>
    </w:p>
    <w:p>
      <w:pPr>
        <w:pStyle w:val="12"/>
        <w:numPr>
          <w:ilvl w:val="0"/>
          <w:numId w:val="4"/>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在省级以上专业音乐部门从事资料、科研、音响、乐器制造等工作，具有副高职称，有一定社会影响，并得到推荐单位认可的专家；</w:t>
      </w:r>
    </w:p>
    <w:p>
      <w:pPr>
        <w:pStyle w:val="12"/>
        <w:numPr>
          <w:ilvl w:val="0"/>
          <w:numId w:val="4"/>
        </w:numPr>
        <w:tabs>
          <w:tab w:val="left" w:pos="426"/>
        </w:tabs>
        <w:topLinePunct/>
        <w:ind w:left="0" w:firstLine="640"/>
        <w:rPr>
          <w:rFonts w:ascii="仿宋" w:hAnsi="仿宋" w:eastAsia="仿宋" w:cs="宋体"/>
          <w:sz w:val="32"/>
          <w:szCs w:val="32"/>
        </w:rPr>
      </w:pPr>
      <w:r>
        <w:rPr>
          <w:rFonts w:hint="eastAsia" w:ascii="仿宋" w:hAnsi="仿宋" w:eastAsia="仿宋" w:cs="宋体"/>
          <w:sz w:val="32"/>
          <w:szCs w:val="32"/>
        </w:rPr>
        <w:t>在音乐界成绩突出，具有一定社会影响和贡献，并得到推荐单位认可的中青年自由音乐人或社会音乐活动人士（含专业音乐经纪人、音乐经理人等）。</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39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Segoe Print"/>
    <w:panose1 w:val="020F0302020204030204"/>
    <w:charset w:val="00"/>
    <w:family w:val="swiss"/>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25575657"/>
                          </w:sdtPr>
                          <w:sdtEndPr>
                            <w:rPr>
                              <w:rFonts w:ascii="宋体" w:hAnsi="宋体" w:eastAsia="宋体"/>
                              <w:sz w:val="28"/>
                              <w:szCs w:val="28"/>
                            </w:rPr>
                          </w:sdtEndPr>
                          <w:sdtContent>
                            <w:p>
                              <w:pPr>
                                <w:pStyle w:val="5"/>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pPr>
                            <w:ind w:firstLine="560"/>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125575657"/>
                    </w:sdtPr>
                    <w:sdtEndPr>
                      <w:rPr>
                        <w:rFonts w:ascii="宋体" w:hAnsi="宋体" w:eastAsia="宋体"/>
                        <w:sz w:val="28"/>
                        <w:szCs w:val="28"/>
                      </w:rPr>
                    </w:sdtEndPr>
                    <w:sdtContent>
                      <w:p>
                        <w:pPr>
                          <w:pStyle w:val="5"/>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pPr>
                      <w:ind w:firstLine="560"/>
                      <w:rPr>
                        <w:rFonts w:ascii="宋体" w:hAnsi="宋体" w:eastAsia="宋体"/>
                        <w:sz w:val="28"/>
                        <w:szCs w:val="28"/>
                      </w:rPr>
                    </w:pPr>
                  </w:p>
                </w:txbxContent>
              </v:textbox>
            </v:shape>
          </w:pict>
        </mc:Fallback>
      </mc:AlternateConten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17650"/>
    <w:multiLevelType w:val="multilevel"/>
    <w:tmpl w:val="271176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FA2C64"/>
    <w:multiLevelType w:val="multilevel"/>
    <w:tmpl w:val="37FA2C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E6502B"/>
    <w:multiLevelType w:val="multilevel"/>
    <w:tmpl w:val="4CE6502B"/>
    <w:lvl w:ilvl="0" w:tentative="0">
      <w:start w:val="1"/>
      <w:numFmt w:val="japaneseCounting"/>
      <w:lvlText w:val="%1、"/>
      <w:lvlJc w:val="left"/>
      <w:pPr>
        <w:ind w:left="1360" w:hanging="720"/>
      </w:pPr>
      <w:rPr>
        <w:rFonts w:hint="default" w:cstheme="majorBidi"/>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C350D3E"/>
    <w:multiLevelType w:val="multilevel"/>
    <w:tmpl w:val="6C350D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OWNmMmU5YzMxOTY1MzU0MzNmYWJmYzA4NjllN2UifQ=="/>
  </w:docVars>
  <w:rsids>
    <w:rsidRoot w:val="69FC0F0C"/>
    <w:rsid w:val="00026CFA"/>
    <w:rsid w:val="0004775E"/>
    <w:rsid w:val="000F760C"/>
    <w:rsid w:val="001B3FC3"/>
    <w:rsid w:val="001E4C98"/>
    <w:rsid w:val="00310763"/>
    <w:rsid w:val="00377A60"/>
    <w:rsid w:val="0049626D"/>
    <w:rsid w:val="004A7015"/>
    <w:rsid w:val="004B3171"/>
    <w:rsid w:val="004D2DDC"/>
    <w:rsid w:val="004D7B42"/>
    <w:rsid w:val="006535BF"/>
    <w:rsid w:val="00657707"/>
    <w:rsid w:val="0067268E"/>
    <w:rsid w:val="007D590D"/>
    <w:rsid w:val="0080171F"/>
    <w:rsid w:val="008032E9"/>
    <w:rsid w:val="0084015C"/>
    <w:rsid w:val="00875EA9"/>
    <w:rsid w:val="00931468"/>
    <w:rsid w:val="00A25009"/>
    <w:rsid w:val="00BA73D3"/>
    <w:rsid w:val="00BD5B77"/>
    <w:rsid w:val="00C245C7"/>
    <w:rsid w:val="00C61F40"/>
    <w:rsid w:val="00EA3DC3"/>
    <w:rsid w:val="1F41583F"/>
    <w:rsid w:val="229F4425"/>
    <w:rsid w:val="269A6C79"/>
    <w:rsid w:val="2FA77E74"/>
    <w:rsid w:val="3C491358"/>
    <w:rsid w:val="4BDB21C2"/>
    <w:rsid w:val="615A062A"/>
    <w:rsid w:val="69FC0F0C"/>
    <w:rsid w:val="6C3E73EA"/>
    <w:rsid w:val="6CAA514F"/>
    <w:rsid w:val="71031E46"/>
    <w:rsid w:val="7E1C05EF"/>
    <w:rsid w:val="7FAB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0"/>
    <w:pPr>
      <w:keepNext/>
      <w:keepLines/>
      <w:topLinePunct/>
      <w:spacing w:before="260" w:after="260"/>
      <w:outlineLvl w:val="1"/>
    </w:pPr>
    <w:rPr>
      <w:rFonts w:eastAsia="华文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autoRedefine/>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autoRedefine/>
    <w:qFormat/>
    <w:uiPriority w:val="99"/>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9"/>
    <w:qFormat/>
    <w:uiPriority w:val="0"/>
    <w:pPr>
      <w:spacing w:before="240" w:after="60"/>
      <w:jc w:val="center"/>
      <w:outlineLvl w:val="0"/>
    </w:pPr>
    <w:rPr>
      <w:rFonts w:asciiTheme="majorHAnsi" w:hAnsiTheme="majorHAnsi" w:eastAsiaTheme="majorEastAsia" w:cstheme="majorBidi"/>
      <w:b/>
      <w:bCs/>
      <w:sz w:val="32"/>
      <w:szCs w:val="32"/>
    </w:rPr>
  </w:style>
  <w:style w:type="paragraph" w:styleId="8">
    <w:name w:val="annotation subject"/>
    <w:basedOn w:val="3"/>
    <w:next w:val="3"/>
    <w:link w:val="18"/>
    <w:qFormat/>
    <w:uiPriority w:val="0"/>
    <w:rPr>
      <w:b/>
      <w:bCs/>
    </w:rPr>
  </w:style>
  <w:style w:type="character" w:styleId="11">
    <w:name w:val="annotation reference"/>
    <w:basedOn w:val="10"/>
    <w:autoRedefine/>
    <w:qFormat/>
    <w:uiPriority w:val="0"/>
    <w:rPr>
      <w:sz w:val="21"/>
      <w:szCs w:val="21"/>
    </w:rPr>
  </w:style>
  <w:style w:type="paragraph" w:customStyle="1" w:styleId="12">
    <w:name w:val="列出段落1"/>
    <w:basedOn w:val="1"/>
    <w:qFormat/>
    <w:uiPriority w:val="99"/>
    <w:pPr>
      <w:ind w:firstLine="420"/>
    </w:pPr>
    <w:rPr>
      <w:rFonts w:ascii="Calibri" w:hAnsi="Calibri" w:eastAsia="宋体" w:cs="Calibri"/>
      <w:szCs w:val="21"/>
    </w:rPr>
  </w:style>
  <w:style w:type="character" w:customStyle="1" w:styleId="13">
    <w:name w:val="页眉 字符"/>
    <w:basedOn w:val="10"/>
    <w:link w:val="6"/>
    <w:qFormat/>
    <w:uiPriority w:val="0"/>
    <w:rPr>
      <w:kern w:val="2"/>
      <w:sz w:val="18"/>
      <w:szCs w:val="18"/>
    </w:rPr>
  </w:style>
  <w:style w:type="character" w:customStyle="1" w:styleId="14">
    <w:name w:val="页脚 字符"/>
    <w:basedOn w:val="10"/>
    <w:link w:val="5"/>
    <w:autoRedefine/>
    <w:qFormat/>
    <w:uiPriority w:val="99"/>
    <w:rPr>
      <w:kern w:val="2"/>
      <w:sz w:val="18"/>
      <w:szCs w:val="18"/>
    </w:rPr>
  </w:style>
  <w:style w:type="character" w:customStyle="1" w:styleId="15">
    <w:name w:val="批注框文本 字符"/>
    <w:basedOn w:val="10"/>
    <w:link w:val="4"/>
    <w:autoRedefine/>
    <w:qFormat/>
    <w:uiPriority w:val="0"/>
    <w:rPr>
      <w:kern w:val="2"/>
      <w:sz w:val="18"/>
      <w:szCs w:val="18"/>
    </w:rPr>
  </w:style>
  <w:style w:type="character" w:customStyle="1" w:styleId="16">
    <w:name w:val="标题 2 字符"/>
    <w:basedOn w:val="10"/>
    <w:link w:val="2"/>
    <w:qFormat/>
    <w:uiPriority w:val="0"/>
    <w:rPr>
      <w:rFonts w:eastAsia="华文楷体" w:asciiTheme="majorHAnsi" w:hAnsiTheme="majorHAnsi" w:cstheme="majorBidi"/>
      <w:bCs/>
      <w:kern w:val="2"/>
      <w:sz w:val="32"/>
      <w:szCs w:val="32"/>
    </w:rPr>
  </w:style>
  <w:style w:type="character" w:customStyle="1" w:styleId="17">
    <w:name w:val="批注文字 字符"/>
    <w:basedOn w:val="10"/>
    <w:link w:val="3"/>
    <w:autoRedefine/>
    <w:qFormat/>
    <w:uiPriority w:val="0"/>
    <w:rPr>
      <w:kern w:val="2"/>
      <w:sz w:val="21"/>
      <w:szCs w:val="22"/>
    </w:rPr>
  </w:style>
  <w:style w:type="character" w:customStyle="1" w:styleId="18">
    <w:name w:val="批注主题 字符"/>
    <w:basedOn w:val="17"/>
    <w:link w:val="8"/>
    <w:autoRedefine/>
    <w:qFormat/>
    <w:uiPriority w:val="0"/>
    <w:rPr>
      <w:b/>
      <w:bCs/>
      <w:kern w:val="2"/>
      <w:sz w:val="21"/>
      <w:szCs w:val="22"/>
    </w:rPr>
  </w:style>
  <w:style w:type="character" w:customStyle="1" w:styleId="19">
    <w:name w:val="标题 字符"/>
    <w:basedOn w:val="10"/>
    <w:link w:val="7"/>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01E0A-665F-4BAF-A230-9890CB7E9B0C}">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1109</Characters>
  <Lines>9</Lines>
  <Paragraphs>2</Paragraphs>
  <TotalTime>59</TotalTime>
  <ScaleCrop>false</ScaleCrop>
  <LinksUpToDate>false</LinksUpToDate>
  <CharactersWithSpaces>1301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2017-03-13T03:03:00Z</dcterms:created>
  <dc:creator>Administrator</dc:creator>
  <cp:lastModifiedBy>一叶落</cp:lastModifiedBy>
  <cp:lastPrinted>2022-04-07T07:14:00Z</cp:lastPrinted>
  <dcterms:modified xsi:type="dcterms:W3CDTF">2024-02-20T07:09:09Z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1FD4E922BC3944C39AB5F97A1756F977</vt:lpwstr>
  </property>
</Properties>
</file>